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Title"/>
        <w:rPr/>
      </w:pPr>
      <w:bookmarkStart w:colFirst="0" w:colLast="0" w:name="_91ol1sq7jpph" w:id="0"/>
      <w:bookmarkEnd w:id="0"/>
      <w:r w:rsidDel="00000000" w:rsidR="00000000" w:rsidRPr="00000000">
        <w:rPr>
          <w:rtl w:val="0"/>
        </w:rPr>
        <w:t xml:space="preserve">118/122 lab Wi26 Lab 1: </w:t>
        <w:br w:type="textWrapping"/>
        <w:t xml:space="preserve">Circuits - Getting started</w:t>
      </w:r>
    </w:p>
    <w:p w:rsidR="00000000" w:rsidDel="00000000" w:rsidP="00000000" w:rsidRDefault="00000000" w:rsidRPr="00000000" w14:paraId="00000002">
      <w:pPr>
        <w:pStyle w:val="Heading1"/>
        <w:rPr/>
      </w:pPr>
      <w:bookmarkStart w:colFirst="0" w:colLast="0" w:name="_hs8pual47s8z" w:id="1"/>
      <w:bookmarkEnd w:id="1"/>
      <w:r w:rsidDel="00000000" w:rsidR="00000000" w:rsidRPr="00000000">
        <w:rPr>
          <w:rtl w:val="0"/>
        </w:rPr>
        <w:t xml:space="preserve">Learning goals</w:t>
      </w:r>
    </w:p>
    <w:p w:rsidR="00000000" w:rsidDel="00000000" w:rsidP="00000000" w:rsidRDefault="00000000" w:rsidRPr="00000000" w14:paraId="00000003">
      <w:pPr>
        <w:rPr/>
      </w:pPr>
      <w:r w:rsidDel="00000000" w:rsidR="00000000" w:rsidRPr="00000000">
        <w:rPr>
          <w:rtl w:val="0"/>
        </w:rPr>
        <w:t xml:space="preserve">By the end of these activities, students should be able to:</w:t>
      </w:r>
    </w:p>
    <w:p w:rsidR="00000000" w:rsidDel="00000000" w:rsidP="00000000" w:rsidRDefault="00000000" w:rsidRPr="00000000" w14:paraId="00000004">
      <w:pPr>
        <w:numPr>
          <w:ilvl w:val="0"/>
          <w:numId w:val="6"/>
        </w:numPr>
        <w:ind w:left="720" w:hanging="360"/>
      </w:pPr>
      <w:r w:rsidDel="00000000" w:rsidR="00000000" w:rsidRPr="00000000">
        <w:rPr>
          <w:rtl w:val="0"/>
        </w:rPr>
        <w:t xml:space="preserve">Share experimentation responsibilities with other group members </w:t>
      </w:r>
    </w:p>
    <w:p w:rsidR="00000000" w:rsidDel="00000000" w:rsidP="00000000" w:rsidRDefault="00000000" w:rsidRPr="00000000" w14:paraId="00000005">
      <w:pPr>
        <w:numPr>
          <w:ilvl w:val="0"/>
          <w:numId w:val="6"/>
        </w:numPr>
        <w:ind w:left="720" w:hanging="360"/>
      </w:pPr>
      <w:r w:rsidDel="00000000" w:rsidR="00000000" w:rsidRPr="00000000">
        <w:rPr>
          <w:rtl w:val="0"/>
        </w:rPr>
        <w:t xml:space="preserve">Document lab activities completely in organized lab notes</w:t>
      </w:r>
    </w:p>
    <w:p w:rsidR="00000000" w:rsidDel="00000000" w:rsidP="00000000" w:rsidRDefault="00000000" w:rsidRPr="00000000" w14:paraId="00000006">
      <w:pPr>
        <w:numPr>
          <w:ilvl w:val="0"/>
          <w:numId w:val="6"/>
        </w:numPr>
        <w:ind w:left="720" w:hanging="360"/>
        <w:rPr>
          <w:rFonts w:ascii="Noto Sans Symbols" w:cs="Noto Sans Symbols" w:eastAsia="Noto Sans Symbols" w:hAnsi="Noto Sans Symbols"/>
        </w:rPr>
      </w:pPr>
      <w:r w:rsidDel="00000000" w:rsidR="00000000" w:rsidRPr="00000000">
        <w:rPr>
          <w:rtl w:val="0"/>
        </w:rPr>
        <w:t xml:space="preserve">Predict arrangements of a battery, bulb, and wire in which the bulb will light or not light</w:t>
      </w:r>
    </w:p>
    <w:p w:rsidR="00000000" w:rsidDel="00000000" w:rsidP="00000000" w:rsidRDefault="00000000" w:rsidRPr="00000000" w14:paraId="00000007">
      <w:pPr>
        <w:numPr>
          <w:ilvl w:val="0"/>
          <w:numId w:val="6"/>
        </w:numPr>
        <w:ind w:left="720" w:hanging="360"/>
        <w:rPr>
          <w:rFonts w:ascii="Noto Sans Symbols" w:cs="Noto Sans Symbols" w:eastAsia="Noto Sans Symbols" w:hAnsi="Noto Sans Symbols"/>
        </w:rPr>
      </w:pPr>
      <w:r w:rsidDel="00000000" w:rsidR="00000000" w:rsidRPr="00000000">
        <w:rPr>
          <w:rtl w:val="0"/>
        </w:rPr>
        <w:t xml:space="preserve">Draw circuit diagrams for circuits with a battery and one or two bulbs</w:t>
      </w:r>
    </w:p>
    <w:p w:rsidR="00000000" w:rsidDel="00000000" w:rsidP="00000000" w:rsidRDefault="00000000" w:rsidRPr="00000000" w14:paraId="00000008">
      <w:pPr>
        <w:numPr>
          <w:ilvl w:val="0"/>
          <w:numId w:val="6"/>
        </w:numPr>
        <w:ind w:left="720" w:hanging="360"/>
        <w:rPr>
          <w:u w:val="none"/>
        </w:rPr>
      </w:pPr>
      <w:r w:rsidDel="00000000" w:rsidR="00000000" w:rsidRPr="00000000">
        <w:rPr>
          <w:rtl w:val="0"/>
        </w:rPr>
        <w:t xml:space="preserve">Build one- and two-bulb circuits</w:t>
      </w:r>
    </w:p>
    <w:p w:rsidR="00000000" w:rsidDel="00000000" w:rsidP="00000000" w:rsidRDefault="00000000" w:rsidRPr="00000000" w14:paraId="00000009">
      <w:pPr>
        <w:numPr>
          <w:ilvl w:val="0"/>
          <w:numId w:val="1"/>
        </w:numPr>
        <w:ind w:left="720" w:hanging="360"/>
      </w:pPr>
      <w:r w:rsidDel="00000000" w:rsidR="00000000" w:rsidRPr="00000000">
        <w:rPr>
          <w:rtl w:val="0"/>
        </w:rPr>
        <w:t xml:space="preserve">Logically analyze circuits to find and correct problems</w:t>
      </w:r>
    </w:p>
    <w:p w:rsidR="00000000" w:rsidDel="00000000" w:rsidP="00000000" w:rsidRDefault="00000000" w:rsidRPr="00000000" w14:paraId="0000000A">
      <w:pPr>
        <w:numPr>
          <w:ilvl w:val="0"/>
          <w:numId w:val="1"/>
        </w:numPr>
        <w:ind w:left="720" w:hanging="360"/>
        <w:rPr>
          <w:u w:val="none"/>
        </w:rPr>
      </w:pPr>
      <w:r w:rsidDel="00000000" w:rsidR="00000000" w:rsidRPr="00000000">
        <w:rPr>
          <w:rtl w:val="0"/>
        </w:rPr>
        <w:t xml:space="preserve">Infer the presence and strength of current based on observable evidence of bulb brightness</w:t>
      </w:r>
    </w:p>
    <w:p w:rsidR="00000000" w:rsidDel="00000000" w:rsidP="00000000" w:rsidRDefault="00000000" w:rsidRPr="00000000" w14:paraId="0000000B">
      <w:pPr>
        <w:pStyle w:val="Heading1"/>
        <w:rPr/>
      </w:pPr>
      <w:bookmarkStart w:colFirst="0" w:colLast="0" w:name="_4vuppacqdkbj" w:id="2"/>
      <w:bookmarkEnd w:id="2"/>
      <w:r w:rsidDel="00000000" w:rsidR="00000000" w:rsidRPr="00000000">
        <w:rPr>
          <w:rtl w:val="0"/>
        </w:rPr>
        <w:t xml:space="preserve">Lab class slides</w:t>
      </w:r>
    </w:p>
    <w:p w:rsidR="00000000" w:rsidDel="00000000" w:rsidP="00000000" w:rsidRDefault="00000000" w:rsidRPr="00000000" w14:paraId="0000000C">
      <w:pPr>
        <w:rPr/>
      </w:pPr>
      <w:hyperlink r:id="rId6">
        <w:r w:rsidDel="00000000" w:rsidR="00000000" w:rsidRPr="00000000">
          <w:rPr>
            <w:color w:val="0000ee"/>
            <w:u w:val="single"/>
            <w:rtl w:val="0"/>
          </w:rPr>
          <w:t xml:space="preserve">Sp26 Lab 1 Circuits - Sample</w:t>
        </w:r>
      </w:hyperlink>
      <w:r w:rsidDel="00000000" w:rsidR="00000000" w:rsidRPr="00000000">
        <w:rPr>
          <w:rtl w:val="0"/>
        </w:rPr>
      </w:r>
    </w:p>
    <w:p w:rsidR="00000000" w:rsidDel="00000000" w:rsidP="00000000" w:rsidRDefault="00000000" w:rsidRPr="00000000" w14:paraId="0000000D">
      <w:pPr>
        <w:pStyle w:val="Heading1"/>
        <w:rPr/>
      </w:pPr>
      <w:bookmarkStart w:colFirst="0" w:colLast="0" w:name="_2jzrsnbv3ojb" w:id="3"/>
      <w:bookmarkEnd w:id="3"/>
      <w:r w:rsidDel="00000000" w:rsidR="00000000" w:rsidRPr="00000000">
        <w:rPr>
          <w:rtl w:val="0"/>
        </w:rPr>
        <w:t xml:space="preserve">In-lab questions</w:t>
      </w:r>
    </w:p>
    <w:p w:rsidR="00000000" w:rsidDel="00000000" w:rsidP="00000000" w:rsidRDefault="00000000" w:rsidRPr="00000000" w14:paraId="0000000E">
      <w:pPr>
        <w:rPr>
          <w:rFonts w:ascii="Lato" w:cs="Lato" w:eastAsia="Lato" w:hAnsi="Lato"/>
          <w:color w:val="2d3b45"/>
          <w:sz w:val="24"/>
          <w:szCs w:val="24"/>
        </w:rPr>
      </w:pPr>
      <w:hyperlink r:id="rId7">
        <w:r w:rsidDel="00000000" w:rsidR="00000000" w:rsidRPr="00000000">
          <w:rPr>
            <w:color w:val="0000ee"/>
            <w:u w:val="single"/>
            <w:rtl w:val="0"/>
          </w:rPr>
          <w:t xml:space="preserve">Lab 1 Getting started with circuits</w:t>
        </w:r>
      </w:hyperlink>
      <w:r w:rsidDel="00000000" w:rsidR="00000000" w:rsidRPr="00000000">
        <w:rPr>
          <w:rtl w:val="0"/>
        </w:rPr>
      </w:r>
    </w:p>
    <w:p w:rsidR="00000000" w:rsidDel="00000000" w:rsidP="00000000" w:rsidRDefault="00000000" w:rsidRPr="00000000" w14:paraId="0000000F">
      <w:pPr>
        <w:pStyle w:val="Heading1"/>
        <w:rPr/>
      </w:pPr>
      <w:bookmarkStart w:colFirst="0" w:colLast="0" w:name="_uxxxalucrcs0" w:id="4"/>
      <w:bookmarkEnd w:id="4"/>
      <w:r w:rsidDel="00000000" w:rsidR="00000000" w:rsidRPr="00000000">
        <w:rPr>
          <w:rtl w:val="0"/>
        </w:rPr>
        <w:t xml:space="preserve">Lab notes - Scoring rubric</w:t>
      </w:r>
    </w:p>
    <w:tbl>
      <w:tblPr>
        <w:tblStyle w:val="Table1"/>
        <w:tblW w:w="1107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65"/>
        <w:gridCol w:w="690"/>
        <w:gridCol w:w="3975"/>
        <w:gridCol w:w="4140"/>
        <w:tblGridChange w:id="0">
          <w:tblGrid>
            <w:gridCol w:w="2265"/>
            <w:gridCol w:w="690"/>
            <w:gridCol w:w="3975"/>
            <w:gridCol w:w="414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0">
            <w:pPr>
              <w:widowControl w:val="0"/>
              <w:spacing w:line="240" w:lineRule="auto"/>
              <w:rPr>
                <w:b w:val="1"/>
                <w:bCs w:val="1"/>
              </w:rPr>
            </w:pPr>
            <w:r w:rsidDel="00000000" w:rsidR="00000000" w:rsidRPr="00000000">
              <w:rPr>
                <w:b w:val="1"/>
                <w:bCs w:val="1"/>
                <w:rtl w:val="0"/>
              </w:rPr>
              <w:t xml:space="preserve">Rubric item</w:t>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widowControl w:val="0"/>
              <w:spacing w:line="240" w:lineRule="auto"/>
              <w:rPr>
                <w:b w:val="1"/>
                <w:bCs w:val="1"/>
              </w:rPr>
            </w:pPr>
            <w:r w:rsidDel="00000000" w:rsidR="00000000" w:rsidRPr="00000000">
              <w:rPr>
                <w:b w:val="1"/>
                <w:bCs w:val="1"/>
                <w:rtl w:val="0"/>
              </w:rPr>
              <w:t xml:space="preserve">Pts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2">
            <w:pPr>
              <w:widowControl w:val="0"/>
              <w:spacing w:line="240" w:lineRule="auto"/>
              <w:rPr>
                <w:b w:val="1"/>
                <w:bCs w:val="1"/>
              </w:rPr>
            </w:pPr>
            <w:r w:rsidDel="00000000" w:rsidR="00000000" w:rsidRPr="00000000">
              <w:rPr>
                <w:b w:val="1"/>
                <w:bCs w:val="1"/>
                <w:rtl w:val="0"/>
              </w:rPr>
              <w:t xml:space="preserve">Full points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widowControl w:val="0"/>
              <w:spacing w:line="240" w:lineRule="auto"/>
              <w:rPr>
                <w:b w:val="1"/>
                <w:bCs w:val="1"/>
              </w:rPr>
            </w:pPr>
            <w:r w:rsidDel="00000000" w:rsidR="00000000" w:rsidRPr="00000000">
              <w:rPr>
                <w:b w:val="1"/>
                <w:bCs w:val="1"/>
                <w:rtl w:val="0"/>
              </w:rPr>
              <w:t xml:space="preserve">No points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4">
            <w:pPr>
              <w:spacing w:line="240" w:lineRule="auto"/>
              <w:rPr/>
            </w:pPr>
            <w:r w:rsidDel="00000000" w:rsidR="00000000" w:rsidRPr="00000000">
              <w:rPr>
                <w:rtl w:val="0"/>
              </w:rPr>
              <w:t xml:space="preserve">Team agreement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15">
            <w:pPr>
              <w:spacing w:line="240" w:lineRule="auto"/>
              <w:rPr/>
            </w:pPr>
            <w:r w:rsidDel="00000000" w:rsidR="00000000" w:rsidRPr="00000000">
              <w:rPr>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16">
            <w:pPr>
              <w:spacing w:line="240" w:lineRule="auto"/>
              <w:rPr/>
            </w:pPr>
            <w:r w:rsidDel="00000000" w:rsidR="00000000" w:rsidRPr="00000000">
              <w:rPr>
                <w:rtl w:val="0"/>
              </w:rPr>
              <w:t xml:space="preserve">Clear - Team agreement is clearly stated, font colors indicate contributions from different team members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7">
            <w:pPr>
              <w:spacing w:line="240" w:lineRule="auto"/>
              <w:rPr/>
            </w:pPr>
            <w:r w:rsidDel="00000000" w:rsidR="00000000" w:rsidRPr="00000000">
              <w:rPr>
                <w:rtl w:val="0"/>
              </w:rPr>
              <w:t xml:space="preserve">Unclear - No team agreement, no indication of contributions from different team members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8">
            <w:pPr>
              <w:spacing w:line="240" w:lineRule="auto"/>
              <w:rPr/>
            </w:pPr>
            <w:r w:rsidDel="00000000" w:rsidR="00000000" w:rsidRPr="00000000">
              <w:rPr>
                <w:rtl w:val="0"/>
              </w:rPr>
              <w:t xml:space="preserve">Completeness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9">
            <w:pPr>
              <w:spacing w:line="240" w:lineRule="auto"/>
              <w:rPr/>
            </w:pPr>
            <w:r w:rsidDel="00000000" w:rsidR="00000000" w:rsidRPr="00000000">
              <w:rPr>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1A">
            <w:pPr>
              <w:spacing w:line="240" w:lineRule="auto"/>
              <w:rPr/>
            </w:pPr>
            <w:r w:rsidDel="00000000" w:rsidR="00000000" w:rsidRPr="00000000">
              <w:rPr>
                <w:rtl w:val="0"/>
              </w:rPr>
              <w:t xml:space="preserve">Complete - All lab activities, procedures, equipment, decisions, and interpretations are recorded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1B">
            <w:pPr>
              <w:spacing w:line="240" w:lineRule="auto"/>
              <w:rPr/>
            </w:pPr>
            <w:r w:rsidDel="00000000" w:rsidR="00000000" w:rsidRPr="00000000">
              <w:rPr>
                <w:rtl w:val="0"/>
              </w:rPr>
              <w:t xml:space="preserve">Incomplete - Missing numerous activities, procedures, equipment, decisions, and/or interpretations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C">
            <w:pPr>
              <w:spacing w:line="240" w:lineRule="auto"/>
              <w:rPr/>
            </w:pPr>
            <w:r w:rsidDel="00000000" w:rsidR="00000000" w:rsidRPr="00000000">
              <w:rPr>
                <w:rtl w:val="0"/>
              </w:rPr>
              <w:t xml:space="preserve">Lighting a bulb</w:t>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spacing w:line="240" w:lineRule="auto"/>
              <w:rPr/>
            </w:pPr>
            <w:r w:rsidDel="00000000" w:rsidR="00000000" w:rsidRPr="00000000">
              <w:rPr>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1E">
            <w:pPr>
              <w:spacing w:line="240" w:lineRule="auto"/>
              <w:rPr/>
            </w:pPr>
            <w:r w:rsidDel="00000000" w:rsidR="00000000" w:rsidRPr="00000000">
              <w:rPr>
                <w:rtl w:val="0"/>
              </w:rPr>
              <w:t xml:space="preserve">Well articulated - Requirements for a bulb to light are clearly expressed, distinct from conditions in which the bulb does not light.</w:t>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spacing w:line="240" w:lineRule="auto"/>
              <w:rPr/>
            </w:pPr>
            <w:r w:rsidDel="00000000" w:rsidR="00000000" w:rsidRPr="00000000">
              <w:rPr>
                <w:rtl w:val="0"/>
              </w:rPr>
              <w:t xml:space="preserve">Poorly articulated - Requirements for lighting a bulb are poorly expressed or not distinct from non-lighting conditions.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0">
            <w:pPr>
              <w:spacing w:line="240" w:lineRule="auto"/>
              <w:rPr/>
            </w:pPr>
            <w:r w:rsidDel="00000000" w:rsidR="00000000" w:rsidRPr="00000000">
              <w:rPr>
                <w:rtl w:val="0"/>
              </w:rPr>
              <w:t xml:space="preserve">Circuits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spacing w:line="240" w:lineRule="auto"/>
              <w:rPr/>
            </w:pPr>
            <w:r w:rsidDel="00000000" w:rsidR="00000000" w:rsidRPr="00000000">
              <w:rPr>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spacing w:line="240" w:lineRule="auto"/>
              <w:rPr/>
            </w:pPr>
            <w:r w:rsidDel="00000000" w:rsidR="00000000" w:rsidRPr="00000000">
              <w:rPr>
                <w:rtl w:val="0"/>
              </w:rPr>
              <w:t xml:space="preserve">Excellent - Circuits are documented with photos and appropriate circuit diagrams; circuits are logically analyzed in terms of a model for current.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spacing w:line="240" w:lineRule="auto"/>
              <w:rPr/>
            </w:pPr>
            <w:r w:rsidDel="00000000" w:rsidR="00000000" w:rsidRPr="00000000">
              <w:rPr>
                <w:rtl w:val="0"/>
              </w:rPr>
              <w:t xml:space="preserve">Minimal - Circuits are minimally documented; circuit diagrams do not correspond to the built circuits; logical analysis in terms of a current model is minimal or missing.</w:t>
            </w:r>
          </w:p>
        </w:tc>
      </w:tr>
    </w:tbl>
    <w:p w:rsidR="00000000" w:rsidDel="00000000" w:rsidP="00000000" w:rsidRDefault="00000000" w:rsidRPr="00000000" w14:paraId="00000024">
      <w:pPr>
        <w:pStyle w:val="Heading1"/>
        <w:rPr>
          <w:rFonts w:ascii="Lato" w:cs="Lato" w:eastAsia="Lato" w:hAnsi="Lato"/>
          <w:color w:val="2d3b45"/>
          <w:sz w:val="24"/>
          <w:szCs w:val="24"/>
          <w:highlight w:val="white"/>
        </w:rPr>
      </w:pPr>
      <w:bookmarkStart w:colFirst="0" w:colLast="0" w:name="_2kcroq4p38ql" w:id="5"/>
      <w:bookmarkEnd w:id="5"/>
      <w:r w:rsidDel="00000000" w:rsidR="00000000" w:rsidRPr="00000000">
        <w:rPr>
          <w:rtl w:val="0"/>
        </w:rPr>
        <w:t xml:space="preserve">Lab homework</w:t>
      </w: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(0.5 pt) In which of the following circuits will the bulb light? Check all that apply.</w:t>
      </w:r>
    </w:p>
    <w:p w:rsidR="00000000" w:rsidDel="00000000" w:rsidP="00000000" w:rsidRDefault="00000000" w:rsidRPr="00000000" w14:paraId="00000026">
      <w:pPr>
        <w:rPr/>
      </w:pPr>
      <w:r w:rsidDel="00000000" w:rsidR="00000000" w:rsidRPr="00000000">
        <w:rPr/>
        <w:drawing>
          <wp:inline distB="114300" distT="114300" distL="114300" distR="114300">
            <wp:extent cx="3662363" cy="1213929"/>
            <wp:effectExtent b="0" l="0" r="0" t="0"/>
            <wp:docPr id="1"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3662363" cy="1213929"/>
                    </a:xfrm>
                    <a:prstGeom prst="rect"/>
                    <a:ln/>
                  </pic:spPr>
                </pic:pic>
              </a:graphicData>
            </a:graphic>
          </wp:inline>
        </w:drawing>
      </w: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(0.5 pt) Which of the following circuit diagrams represent the same circuit? Match.</w:t>
      </w:r>
    </w:p>
    <w:p w:rsidR="00000000" w:rsidDel="00000000" w:rsidP="00000000" w:rsidRDefault="00000000" w:rsidRPr="00000000" w14:paraId="00000028">
      <w:pPr>
        <w:rPr/>
      </w:pPr>
      <w:r w:rsidDel="00000000" w:rsidR="00000000" w:rsidRPr="00000000">
        <w:rPr/>
        <w:drawing>
          <wp:inline distB="114300" distT="114300" distL="114300" distR="114300">
            <wp:extent cx="2147888" cy="2608594"/>
            <wp:effectExtent b="0" l="0" r="0" t="0"/>
            <wp:docPr id="2"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2147888" cy="2608594"/>
                    </a:xfrm>
                    <a:prstGeom prst="rect"/>
                    <a:ln/>
                  </pic:spPr>
                </pic:pic>
              </a:graphicData>
            </a:graphic>
          </wp:inline>
        </w:drawing>
      </w: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color w:val="1155cc"/>
          <w:u w:val="single"/>
        </w:rPr>
      </w:pPr>
      <w:r w:rsidDel="00000000" w:rsidR="00000000" w:rsidRPr="00000000">
        <w:rPr>
          <w:rtl w:val="0"/>
        </w:rPr>
        <w:t xml:space="preserve">(1 pt) This simulator is an excellent companion for your circuit explorations: </w:t>
      </w:r>
      <w:r w:rsidDel="00000000" w:rsidR="00000000" w:rsidRPr="00000000">
        <w:fldChar w:fldCharType="begin"/>
        <w:instrText xml:space="preserve"> HYPERLINK "https://phet.colorado.edu/en/simulations/circuit-construction-kit-dc" </w:instrText>
        <w:fldChar w:fldCharType="separate"/>
      </w:r>
      <w:r w:rsidDel="00000000" w:rsidR="00000000" w:rsidRPr="00000000">
        <w:rPr>
          <w:color w:val="1155cc"/>
          <w:u w:val="single"/>
          <w:rtl w:val="0"/>
        </w:rPr>
        <w:t xml:space="preserve">https://phet.colorado.edu/en/simulations/circuit-construction-kit-dc</w:t>
      </w:r>
    </w:p>
    <w:p w:rsidR="00000000" w:rsidDel="00000000" w:rsidP="00000000" w:rsidRDefault="00000000" w:rsidRPr="00000000" w14:paraId="0000002B">
      <w:pPr>
        <w:numPr>
          <w:ilvl w:val="0"/>
          <w:numId w:val="4"/>
        </w:numPr>
        <w:ind w:left="720" w:hanging="360"/>
      </w:pPr>
      <w:r w:rsidDel="00000000" w:rsidR="00000000" w:rsidRPr="00000000">
        <w:fldChar w:fldCharType="end"/>
      </w:r>
      <w:r w:rsidDel="00000000" w:rsidR="00000000" w:rsidRPr="00000000">
        <w:rPr>
          <w:rtl w:val="0"/>
        </w:rPr>
        <w:t xml:space="preserve">Build a circuit in the sim that you built in lab.</w:t>
      </w:r>
    </w:p>
    <w:p w:rsidR="00000000" w:rsidDel="00000000" w:rsidP="00000000" w:rsidRDefault="00000000" w:rsidRPr="00000000" w14:paraId="0000002C">
      <w:pPr>
        <w:numPr>
          <w:ilvl w:val="0"/>
          <w:numId w:val="4"/>
        </w:numPr>
        <w:ind w:left="720" w:hanging="360"/>
      </w:pPr>
      <w:r w:rsidDel="00000000" w:rsidR="00000000" w:rsidRPr="00000000">
        <w:rPr>
          <w:rtl w:val="0"/>
        </w:rPr>
        <w:t xml:space="preserve">Build a circuit in the sim that you didn’t build in lab but that you might like to try.</w:t>
      </w:r>
    </w:p>
    <w:p w:rsidR="00000000" w:rsidDel="00000000" w:rsidP="00000000" w:rsidRDefault="00000000" w:rsidRPr="00000000" w14:paraId="0000002D">
      <w:pPr>
        <w:rPr/>
      </w:pPr>
      <w:r w:rsidDel="00000000" w:rsidR="00000000" w:rsidRPr="00000000">
        <w:rPr>
          <w:rtl w:val="0"/>
        </w:rPr>
        <w:t xml:space="preserve">Upload screenshots here. </w:t>
      </w:r>
      <w:r w:rsidDel="00000000" w:rsidR="00000000" w:rsidRPr="00000000">
        <w:rPr>
          <w:rFonts w:ascii="Lato" w:cs="Lato" w:eastAsia="Lato" w:hAnsi="Lato"/>
          <w:color w:val="273540"/>
          <w:highlight w:val="white"/>
          <w:rtl w:val="0"/>
        </w:rPr>
        <w:t xml:space="preserve">(Canvas can only take one file upload for this question, so please combine them into one file.)</w:t>
      </w:r>
      <w:r w:rsidDel="00000000" w:rsidR="00000000" w:rsidRPr="00000000">
        <w:rPr>
          <w:rtl w:val="0"/>
        </w:rPr>
      </w:r>
    </w:p>
    <w:p w:rsidR="00000000" w:rsidDel="00000000" w:rsidP="00000000" w:rsidRDefault="00000000" w:rsidRPr="00000000" w14:paraId="0000002E">
      <w:pPr>
        <w:pStyle w:val="Heading1"/>
        <w:spacing w:line="240" w:lineRule="auto"/>
        <w:rPr/>
      </w:pPr>
      <w:bookmarkStart w:colFirst="0" w:colLast="0" w:name="_6b95xpbillxj" w:id="6"/>
      <w:bookmarkEnd w:id="6"/>
      <w:r w:rsidDel="00000000" w:rsidR="00000000" w:rsidRPr="00000000">
        <w:rPr>
          <w:rtl w:val="0"/>
        </w:rPr>
        <w:t xml:space="preserve">Pacing</w:t>
      </w:r>
    </w:p>
    <w:p w:rsidR="00000000" w:rsidDel="00000000" w:rsidP="00000000" w:rsidRDefault="00000000" w:rsidRPr="00000000" w14:paraId="0000002F">
      <w:pPr>
        <w:rPr/>
      </w:pPr>
      <w:r w:rsidDel="00000000" w:rsidR="00000000" w:rsidRPr="00000000">
        <w:rPr>
          <w:rtl w:val="0"/>
        </w:rPr>
        <w:t xml:space="preserve">Students need to get through the </w:t>
      </w:r>
      <w:hyperlink r:id="rId10">
        <w:r w:rsidDel="00000000" w:rsidR="00000000" w:rsidRPr="00000000">
          <w:rPr>
            <w:color w:val="1155cc"/>
            <w:u w:val="single"/>
            <w:rtl w:val="0"/>
          </w:rPr>
          <w:t xml:space="preserve">“Circuit diagrams” item</w:t>
        </w:r>
      </w:hyperlink>
      <w:r w:rsidDel="00000000" w:rsidR="00000000" w:rsidRPr="00000000">
        <w:rPr>
          <w:rtl w:val="0"/>
        </w:rPr>
        <w:t xml:space="preserve"> if they are going to be able to stay on track in this three-lab series. If they don’t have time for the </w:t>
      </w:r>
      <w:hyperlink r:id="rId11">
        <w:r w:rsidDel="00000000" w:rsidR="00000000" w:rsidRPr="00000000">
          <w:rPr>
            <w:color w:val="1155cc"/>
            <w:u w:val="single"/>
            <w:rtl w:val="0"/>
          </w:rPr>
          <w:t xml:space="preserve">“Series and parallel circuits”</w:t>
        </w:r>
      </w:hyperlink>
      <w:r w:rsidDel="00000000" w:rsidR="00000000" w:rsidRPr="00000000">
        <w:rPr>
          <w:rtl w:val="0"/>
        </w:rPr>
        <w:t xml:space="preserve"> item</w:t>
      </w:r>
      <w:r w:rsidDel="00000000" w:rsidR="00000000" w:rsidRPr="00000000">
        <w:rPr>
          <w:rtl w:val="0"/>
        </w:rPr>
        <w:t xml:space="preserve">, they can do it next week. </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Suggested schedule (consider writing this on the board for students):</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t xml:space="preserve">(15 min) Meet your team, About the lab</w:t>
      </w:r>
    </w:p>
    <w:p w:rsidR="00000000" w:rsidDel="00000000" w:rsidP="00000000" w:rsidRDefault="00000000" w:rsidRPr="00000000" w14:paraId="00000034">
      <w:pPr>
        <w:rPr/>
      </w:pPr>
      <w:r w:rsidDel="00000000" w:rsidR="00000000" w:rsidRPr="00000000">
        <w:rPr>
          <w:rtl w:val="0"/>
        </w:rPr>
        <w:t xml:space="preserve">(45 min) Lighting a bulb (through Q9)</w:t>
      </w:r>
    </w:p>
    <w:p w:rsidR="00000000" w:rsidDel="00000000" w:rsidP="00000000" w:rsidRDefault="00000000" w:rsidRPr="00000000" w14:paraId="00000035">
      <w:pPr>
        <w:rPr/>
      </w:pPr>
      <w:r w:rsidDel="00000000" w:rsidR="00000000" w:rsidRPr="00000000">
        <w:rPr>
          <w:rFonts w:ascii="Arial Unicode MS" w:cs="Arial Unicode MS" w:eastAsia="Arial Unicode MS" w:hAnsi="Arial Unicode MS"/>
          <w:rtl w:val="0"/>
        </w:rPr>
        <w:t xml:space="preserve">(30 min) Building circuits (Q10-12) ← Make sure you get to here!</w:t>
      </w:r>
    </w:p>
    <w:p w:rsidR="00000000" w:rsidDel="00000000" w:rsidP="00000000" w:rsidRDefault="00000000" w:rsidRPr="00000000" w14:paraId="00000036">
      <w:pPr>
        <w:rPr/>
      </w:pPr>
      <w:r w:rsidDel="00000000" w:rsidR="00000000" w:rsidRPr="00000000">
        <w:rPr>
          <w:rtl w:val="0"/>
        </w:rPr>
        <w:t xml:space="preserve">(30 min) Series and parallel circuits (Q13), if time</w:t>
      </w:r>
    </w:p>
    <w:p w:rsidR="00000000" w:rsidDel="00000000" w:rsidP="00000000" w:rsidRDefault="00000000" w:rsidRPr="00000000" w14:paraId="00000037">
      <w:pPr>
        <w:pStyle w:val="Heading1"/>
        <w:spacing w:line="240" w:lineRule="auto"/>
        <w:rPr/>
      </w:pPr>
      <w:bookmarkStart w:colFirst="0" w:colLast="0" w:name="_atfvrkxyvpu1" w:id="7"/>
      <w:bookmarkEnd w:id="7"/>
      <w:r w:rsidDel="00000000" w:rsidR="00000000" w:rsidRPr="00000000">
        <w:rPr>
          <w:rtl w:val="0"/>
        </w:rPr>
        <w:t xml:space="preserve">Facilitation</w:t>
      </w:r>
      <w:r w:rsidDel="00000000" w:rsidR="00000000" w:rsidRPr="00000000">
        <w:rPr>
          <w:rtl w:val="0"/>
        </w:rPr>
        <w:t xml:space="preserve"> notes</w:t>
      </w:r>
    </w:p>
    <w:p w:rsidR="00000000" w:rsidDel="00000000" w:rsidP="00000000" w:rsidRDefault="00000000" w:rsidRPr="00000000" w14:paraId="00000038">
      <w:pPr>
        <w:rPr/>
      </w:pPr>
      <w:r w:rsidDel="00000000" w:rsidR="00000000" w:rsidRPr="00000000">
        <w:rPr>
          <w:rtl w:val="0"/>
        </w:rPr>
        <w:t xml:space="preserve">Students’ first circuit exploration is to explore all the possible arrangements of a battery, light bulb, and wire, recording which arrangements light the bulb and which ones do not. </w:t>
      </w:r>
    </w:p>
    <w:p w:rsidR="00000000" w:rsidDel="00000000" w:rsidP="00000000" w:rsidRDefault="00000000" w:rsidRPr="00000000" w14:paraId="00000039">
      <w:pPr>
        <w:numPr>
          <w:ilvl w:val="0"/>
          <w:numId w:val="2"/>
        </w:numPr>
        <w:ind w:left="720" w:hanging="360"/>
      </w:pPr>
      <w:r w:rsidDel="00000000" w:rsidR="00000000" w:rsidRPr="00000000">
        <w:rPr>
          <w:rtl w:val="0"/>
        </w:rPr>
        <w:t xml:space="preserve">DO NOT TELL THEM HOW TO DO IT. LET THEM EXPLORE. </w:t>
      </w:r>
    </w:p>
    <w:p w:rsidR="00000000" w:rsidDel="00000000" w:rsidP="00000000" w:rsidRDefault="00000000" w:rsidRPr="00000000" w14:paraId="0000003A">
      <w:pPr>
        <w:numPr>
          <w:ilvl w:val="0"/>
          <w:numId w:val="2"/>
        </w:numPr>
        <w:ind w:left="720" w:hanging="360"/>
      </w:pPr>
      <w:r w:rsidDel="00000000" w:rsidR="00000000" w:rsidRPr="00000000">
        <w:rPr>
          <w:rtl w:val="0"/>
        </w:rPr>
        <w:t xml:space="preserve">If they are not finding any arrangements that light the bulb, the only questions you need to ask are, </w:t>
      </w:r>
    </w:p>
    <w:p w:rsidR="00000000" w:rsidDel="00000000" w:rsidP="00000000" w:rsidRDefault="00000000" w:rsidRPr="00000000" w14:paraId="0000003B">
      <w:pPr>
        <w:numPr>
          <w:ilvl w:val="1"/>
          <w:numId w:val="2"/>
        </w:numPr>
        <w:ind w:left="1440" w:hanging="360"/>
      </w:pPr>
      <w:r w:rsidDel="00000000" w:rsidR="00000000" w:rsidRPr="00000000">
        <w:rPr>
          <w:rtl w:val="0"/>
        </w:rPr>
        <w:t xml:space="preserve">“What arrangements have you tried?” (they should have drawn each arrangement they have tried) and </w:t>
      </w:r>
    </w:p>
    <w:p w:rsidR="00000000" w:rsidDel="00000000" w:rsidP="00000000" w:rsidRDefault="00000000" w:rsidRPr="00000000" w14:paraId="0000003C">
      <w:pPr>
        <w:numPr>
          <w:ilvl w:val="1"/>
          <w:numId w:val="2"/>
        </w:numPr>
        <w:ind w:left="1440" w:hanging="360"/>
      </w:pPr>
      <w:r w:rsidDel="00000000" w:rsidR="00000000" w:rsidRPr="00000000">
        <w:rPr>
          <w:rtl w:val="0"/>
        </w:rPr>
        <w:t xml:space="preserve">“What is another arrangement you could try?” That’s all. </w:t>
      </w:r>
    </w:p>
    <w:p w:rsidR="00000000" w:rsidDel="00000000" w:rsidP="00000000" w:rsidRDefault="00000000" w:rsidRPr="00000000" w14:paraId="0000003D">
      <w:pPr>
        <w:numPr>
          <w:ilvl w:val="0"/>
          <w:numId w:val="2"/>
        </w:numPr>
        <w:ind w:left="720" w:hanging="360"/>
      </w:pPr>
      <w:r w:rsidDel="00000000" w:rsidR="00000000" w:rsidRPr="00000000">
        <w:rPr>
          <w:rtl w:val="0"/>
        </w:rPr>
        <w:t xml:space="preserve">By trying all the possible arrangements, they </w:t>
      </w:r>
      <w:r w:rsidDel="00000000" w:rsidR="00000000" w:rsidRPr="00000000">
        <w:rPr>
          <w:i w:val="1"/>
          <w:iCs w:val="1"/>
          <w:rtl w:val="0"/>
        </w:rPr>
        <w:t xml:space="preserve">will</w:t>
      </w:r>
      <w:r w:rsidDel="00000000" w:rsidR="00000000" w:rsidRPr="00000000">
        <w:rPr>
          <w:rtl w:val="0"/>
        </w:rPr>
        <w:t xml:space="preserve"> find ones that light the bulb. Let them have the pleasure!</w:t>
      </w:r>
    </w:p>
    <w:p w:rsidR="00000000" w:rsidDel="00000000" w:rsidP="00000000" w:rsidRDefault="00000000" w:rsidRPr="00000000" w14:paraId="0000003E">
      <w:pPr>
        <w:rPr/>
      </w:pPr>
      <w:r w:rsidDel="00000000" w:rsidR="00000000" w:rsidRPr="00000000">
        <w:rPr>
          <w:rtl w:val="0"/>
        </w:rPr>
        <w:t xml:space="preserve">Also, </w:t>
      </w:r>
      <w:r w:rsidDel="00000000" w:rsidR="00000000" w:rsidRPr="00000000">
        <w:rPr>
          <w:u w:val="single"/>
          <w:rtl w:val="0"/>
        </w:rPr>
        <w:t xml:space="preserve">don’t</w:t>
      </w:r>
      <w:r w:rsidDel="00000000" w:rsidR="00000000" w:rsidRPr="00000000">
        <w:rPr>
          <w:rtl w:val="0"/>
        </w:rPr>
        <w:t xml:space="preserve"> teach them about closed circuits or current or voltage or really anything else. The purpose of these exercises is for them to construct these concepts themselves with help from the lab materials.</w:t>
      </w:r>
    </w:p>
    <w:p w:rsidR="00000000" w:rsidDel="00000000" w:rsidP="00000000" w:rsidRDefault="00000000" w:rsidRPr="00000000" w14:paraId="0000003F">
      <w:pPr>
        <w:pStyle w:val="Heading1"/>
        <w:spacing w:line="240" w:lineRule="auto"/>
        <w:rPr/>
      </w:pPr>
      <w:bookmarkStart w:colFirst="0" w:colLast="0" w:name="_px7vfvuclbb" w:id="8"/>
      <w:bookmarkEnd w:id="8"/>
      <w:r w:rsidDel="00000000" w:rsidR="00000000" w:rsidRPr="00000000">
        <w:rPr>
          <w:rtl w:val="0"/>
        </w:rPr>
        <w:t xml:space="preserve">Makeup option</w:t>
      </w:r>
    </w:p>
    <w:p w:rsidR="00000000" w:rsidDel="00000000" w:rsidP="00000000" w:rsidRDefault="00000000" w:rsidRPr="00000000" w14:paraId="00000040">
      <w:pPr>
        <w:rPr/>
      </w:pPr>
      <w:r w:rsidDel="00000000" w:rsidR="00000000" w:rsidRPr="00000000">
        <w:rPr>
          <w:rtl w:val="0"/>
        </w:rPr>
        <w:t xml:space="preserve">This lab is VERY hard to make up. Strongly encourage students to attend another lab section if at all possible. If there is no other option, they can do some of the exercises in the PhET sim, but this will not do much to prepare them for building circuits in future weeks.</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t xml:space="preserve">Neil Bacon wrote a makeup activity below that is a lot better than nothing:</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t xml:space="preserve">—-----</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numPr>
          <w:ilvl w:val="0"/>
          <w:numId w:val="7"/>
        </w:numPr>
        <w:ind w:left="720" w:hanging="360"/>
      </w:pPr>
      <w:r w:rsidDel="00000000" w:rsidR="00000000" w:rsidRPr="00000000">
        <w:rPr>
          <w:rtl w:val="0"/>
        </w:rPr>
        <w:t xml:space="preserve">Using wikipedia or similar sources (such as https://www.cyberphysics.co.uk/topics/electricity/home/light_bulb.htm), read about how incandescent light bulbs work, and upload a diagram showing how the filament connects to the base. (photo of a sketch is fine)</w:t>
      </w:r>
    </w:p>
    <w:p w:rsidR="00000000" w:rsidDel="00000000" w:rsidP="00000000" w:rsidRDefault="00000000" w:rsidRPr="00000000" w14:paraId="00000047">
      <w:pPr>
        <w:numPr>
          <w:ilvl w:val="0"/>
          <w:numId w:val="7"/>
        </w:numPr>
        <w:ind w:left="720" w:hanging="360"/>
      </w:pPr>
      <w:r w:rsidDel="00000000" w:rsidR="00000000" w:rsidRPr="00000000">
        <w:rPr>
          <w:rtl w:val="0"/>
        </w:rPr>
        <w:t xml:space="preserve">Choose “Guest” and work through all three activities related to lightbulbs at</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hyperlink r:id="rId12">
        <w:r w:rsidDel="00000000" w:rsidR="00000000" w:rsidRPr="00000000">
          <w:rPr>
            <w:color w:val="1155cc"/>
            <w:u w:val="single"/>
            <w:rtl w:val="0"/>
          </w:rPr>
          <w:t xml:space="preserve">https://www.physicsclassroom.com/Concept-Builders/Circuits/Light-Bulb-Anatomy/Concept-Builder</w:t>
        </w:r>
      </w:hyperlink>
      <w:r w:rsidDel="00000000" w:rsidR="00000000" w:rsidRPr="00000000">
        <w:rPr>
          <w:rtl w:val="0"/>
        </w:rPr>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t xml:space="preserve">The first activity (“Which Bulb Lights?”) asks which arrangements light the bulb. Please include a screen shot of four different answers, and pay attention to where the contact is made on the bulb and the battery.</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t xml:space="preserve">The second activity (“Pathways”) involves deciding which of two bulbs will light AND choosing the path of the current. Please include at least two screenshots.</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t xml:space="preserve">The third activity (“Wire it Up”) asks you to choose where to connect a second wire (to a hidden power source) in order to light the bulbs as asked for. Include two screenshots of answers.</w:t>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numPr>
          <w:ilvl w:val="0"/>
          <w:numId w:val="7"/>
        </w:numPr>
        <w:ind w:left="720" w:hanging="360"/>
      </w:pPr>
      <w:r w:rsidDel="00000000" w:rsidR="00000000" w:rsidRPr="00000000">
        <w:rPr>
          <w:rtl w:val="0"/>
        </w:rPr>
        <w:t xml:space="preserve"> Use the PHET simulator below to build </w:t>
      </w:r>
    </w:p>
    <w:p w:rsidR="00000000" w:rsidDel="00000000" w:rsidP="00000000" w:rsidRDefault="00000000" w:rsidRPr="00000000" w14:paraId="00000052">
      <w:pPr>
        <w:numPr>
          <w:ilvl w:val="0"/>
          <w:numId w:val="3"/>
        </w:numPr>
        <w:ind w:left="720" w:hanging="360"/>
      </w:pPr>
      <w:r w:rsidDel="00000000" w:rsidR="00000000" w:rsidRPr="00000000">
        <w:rPr>
          <w:rtl w:val="0"/>
        </w:rPr>
        <w:t xml:space="preserve">A series circuit with two bulbs and </w:t>
      </w:r>
    </w:p>
    <w:p w:rsidR="00000000" w:rsidDel="00000000" w:rsidP="00000000" w:rsidRDefault="00000000" w:rsidRPr="00000000" w14:paraId="00000053">
      <w:pPr>
        <w:numPr>
          <w:ilvl w:val="0"/>
          <w:numId w:val="3"/>
        </w:numPr>
        <w:ind w:left="720" w:hanging="360"/>
      </w:pPr>
      <w:r w:rsidDel="00000000" w:rsidR="00000000" w:rsidRPr="00000000">
        <w:rPr>
          <w:rtl w:val="0"/>
        </w:rPr>
        <w:t xml:space="preserve">A parallel  circuit with two bulbs </w:t>
      </w:r>
    </w:p>
    <w:p w:rsidR="00000000" w:rsidDel="00000000" w:rsidP="00000000" w:rsidRDefault="00000000" w:rsidRPr="00000000" w14:paraId="00000054">
      <w:pPr>
        <w:ind w:left="720" w:firstLine="0"/>
        <w:rPr/>
      </w:pPr>
      <w:r w:rsidDel="00000000" w:rsidR="00000000" w:rsidRPr="00000000">
        <w:rPr>
          <w:rtl w:val="0"/>
        </w:rPr>
      </w:r>
    </w:p>
    <w:p w:rsidR="00000000" w:rsidDel="00000000" w:rsidP="00000000" w:rsidRDefault="00000000" w:rsidRPr="00000000" w14:paraId="00000055">
      <w:pPr>
        <w:ind w:left="720" w:firstLine="0"/>
        <w:rPr/>
      </w:pPr>
      <w:r w:rsidDel="00000000" w:rsidR="00000000" w:rsidRPr="00000000">
        <w:rPr>
          <w:rtl w:val="0"/>
        </w:rPr>
        <w:t xml:space="preserve">Upload a screen shot for each: </w:t>
      </w:r>
    </w:p>
    <w:p w:rsidR="00000000" w:rsidDel="00000000" w:rsidP="00000000" w:rsidRDefault="00000000" w:rsidRPr="00000000" w14:paraId="00000056">
      <w:pPr>
        <w:ind w:left="720" w:firstLine="0"/>
        <w:rPr/>
      </w:pPr>
      <w:r w:rsidDel="00000000" w:rsidR="00000000" w:rsidRPr="00000000">
        <w:rPr>
          <w:rtl w:val="0"/>
        </w:rPr>
      </w:r>
    </w:p>
    <w:p w:rsidR="00000000" w:rsidDel="00000000" w:rsidP="00000000" w:rsidRDefault="00000000" w:rsidRPr="00000000" w14:paraId="00000057">
      <w:pPr>
        <w:ind w:left="720" w:firstLine="0"/>
        <w:rPr/>
      </w:pPr>
      <w:hyperlink r:id="rId13">
        <w:r w:rsidDel="00000000" w:rsidR="00000000" w:rsidRPr="00000000">
          <w:rPr>
            <w:color w:val="1155cc"/>
            <w:u w:val="single"/>
            <w:rtl w:val="0"/>
          </w:rPr>
          <w:t xml:space="preserve">https://phet.colorado.edu/sims/html/circuit-construction-kit-dc/latest/circuit-construction-kit-dc_all.html</w:t>
        </w:r>
      </w:hyperlink>
      <w:r w:rsidDel="00000000" w:rsidR="00000000" w:rsidRPr="00000000">
        <w:rPr>
          <w:rtl w:val="0"/>
        </w:rPr>
        <w:t xml:space="preserve"> </w:t>
      </w:r>
    </w:p>
    <w:p w:rsidR="00000000" w:rsidDel="00000000" w:rsidP="00000000" w:rsidRDefault="00000000" w:rsidRPr="00000000" w14:paraId="00000058">
      <w:pPr>
        <w:rPr/>
      </w:pPr>
      <w:r w:rsidDel="00000000" w:rsidR="00000000" w:rsidRPr="00000000">
        <w:rPr>
          <w:rtl w:val="0"/>
        </w:rPr>
        <w:t xml:space="preserve">: </w:t>
      </w:r>
    </w:p>
    <w:p w:rsidR="00000000" w:rsidDel="00000000" w:rsidP="00000000" w:rsidRDefault="00000000" w:rsidRPr="00000000" w14:paraId="00000059">
      <w:pPr>
        <w:spacing w:after="200" w:lineRule="auto"/>
        <w:ind w:left="720" w:firstLine="0"/>
        <w:rPr/>
      </w:pPr>
      <w:r w:rsidDel="00000000" w:rsidR="00000000" w:rsidRPr="00000000">
        <w:rPr>
          <w:rtl w:val="0"/>
        </w:rPr>
        <w:t xml:space="preserve">Build each kind of circuit. For each one, take a screenshot from PHET and draw a circuit diagram  for each (upload a photo; refer to the slides for circuit symbols)</w:t>
      </w:r>
    </w:p>
    <w:p w:rsidR="00000000" w:rsidDel="00000000" w:rsidP="00000000" w:rsidRDefault="00000000" w:rsidRPr="00000000" w14:paraId="0000005A">
      <w:pPr>
        <w:numPr>
          <w:ilvl w:val="1"/>
          <w:numId w:val="5"/>
        </w:numPr>
        <w:spacing w:after="200" w:lineRule="auto"/>
        <w:ind w:left="1440" w:hanging="360"/>
        <w:rPr>
          <w:rFonts w:ascii="Lato" w:cs="Lato" w:eastAsia="Lato" w:hAnsi="Lato"/>
          <w:color w:val="2d3b45"/>
          <w:sz w:val="24"/>
          <w:szCs w:val="24"/>
        </w:rPr>
      </w:pPr>
      <w:r w:rsidDel="00000000" w:rsidR="00000000" w:rsidRPr="00000000">
        <w:rPr>
          <w:rtl w:val="0"/>
        </w:rPr>
        <w:t xml:space="preserve">Trace the flow of current from one side of the battery, through the circuit elements, and back to the other side of the battery. Draw this flow on your circuit diagram.</w:t>
      </w:r>
    </w:p>
    <w:p w:rsidR="00000000" w:rsidDel="00000000" w:rsidP="00000000" w:rsidRDefault="00000000" w:rsidRPr="00000000" w14:paraId="0000005B">
      <w:pPr>
        <w:numPr>
          <w:ilvl w:val="1"/>
          <w:numId w:val="5"/>
        </w:numPr>
        <w:spacing w:after="200" w:lineRule="auto"/>
        <w:ind w:left="1440" w:hanging="360"/>
        <w:rPr>
          <w:rFonts w:ascii="Lato" w:cs="Lato" w:eastAsia="Lato" w:hAnsi="Lato"/>
          <w:color w:val="2d3b45"/>
          <w:sz w:val="24"/>
          <w:szCs w:val="24"/>
        </w:rPr>
      </w:pPr>
      <w:r w:rsidDel="00000000" w:rsidR="00000000" w:rsidRPr="00000000">
        <w:rPr>
          <w:rtl w:val="0"/>
        </w:rPr>
        <w:t xml:space="preserve">Does the current split and rejoin along the circuit path? If so, represent this in your diagram.</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 w:name="La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lvl w:ilvl="0">
      <w:start w:val="1"/>
      <w:numFmt w:val="bullet"/>
      <w:lvlText w:val="●"/>
      <w:lvlJc w:val="left"/>
      <w:pPr>
        <w:ind w:left="720" w:hanging="360"/>
      </w:pPr>
      <w:rPr>
        <w:rFonts w:ascii="Lato" w:cs="Lato" w:eastAsia="Lato" w:hAnsi="Lato"/>
        <w:color w:val="2d3b45"/>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1" Type="http://schemas.openxmlformats.org/officeDocument/2006/relationships/hyperlink" Target="https://docs.google.com/document/d/1-KPKq6eRUNDM4ZApUpQ8hKLIRL8w42lREy8attJUZbY/edit?tab=t.0#bookmark=id.op74frlb9dks" TargetMode="External"/><Relationship Id="rId10" Type="http://schemas.openxmlformats.org/officeDocument/2006/relationships/hyperlink" Target="https://www.when2meet.com/?33265040-URsgB" TargetMode="External"/><Relationship Id="rId13" Type="http://schemas.openxmlformats.org/officeDocument/2006/relationships/hyperlink" Target="https://phet.colorado.edu/sims/html/circuit-construction-kit-dc/latest/circuit-construction-kit-dc_all.html" TargetMode="External"/><Relationship Id="rId12" Type="http://schemas.openxmlformats.org/officeDocument/2006/relationships/hyperlink" Target="https://www.physicsclassroom.com/Concept-Builders/Circuits/Light-Bulb-Anatomy/Concept-Builder"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png"/><Relationship Id="rId5" Type="http://schemas.openxmlformats.org/officeDocument/2006/relationships/styles" Target="styles.xml"/><Relationship Id="rId6" Type="http://schemas.openxmlformats.org/officeDocument/2006/relationships/hyperlink" Target="https://docs.google.com/presentation/d/12dRjxDDouxxEUOtOIlN23cRjPnQzUT_TchrZDh3NbdU/edit?usp=drive_link" TargetMode="External"/><Relationship Id="rId7" Type="http://schemas.openxmlformats.org/officeDocument/2006/relationships/hyperlink" Target="https://docs.google.com/document/d/1psR-SOs8ceZHfG-34P2HzqUYgfCLbPP_gRtks0CJG4k/edit?usp=drive_link" TargetMode="External"/><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Lato-regular.ttf"/><Relationship Id="rId2" Type="http://schemas.openxmlformats.org/officeDocument/2006/relationships/font" Target="fonts/Lato-bold.ttf"/><Relationship Id="rId3" Type="http://schemas.openxmlformats.org/officeDocument/2006/relationships/font" Target="fonts/Lato-italic.ttf"/><Relationship Id="rId4" Type="http://schemas.openxmlformats.org/officeDocument/2006/relationships/font" Target="fonts/Lato-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